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_DdeLink__318_2316203835"/>
      <w:bookmarkEnd w:id="0"/>
      <w:r>
        <w:rPr>
          <w:rFonts w:cs="Times New Roman" w:ascii="Times New Roman" w:hAnsi="Times New Roman"/>
          <w:sz w:val="24"/>
          <w:szCs w:val="24"/>
        </w:rPr>
        <w:t>Приложение №1</w:t>
      </w:r>
    </w:p>
    <w:p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приказу от 31.08.2023 №_____-ОД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318_2316203835"/>
      <w:bookmarkStart w:id="2" w:name="__DdeLink__318_2316203835"/>
      <w:bookmarkEnd w:id="2"/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Положение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порядке и условиях предоставления платных медицинских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услуг в Государственном бюджетном учреждении здравоохранения Тверской области «Центр специализированных видов медицинской помощи имени В.П.Аваева»</w:t>
      </w:r>
    </w:p>
    <w:p>
      <w:pPr>
        <w:pStyle w:val="ConsPlusNormal"/>
        <w:numPr>
          <w:ilvl w:val="0"/>
          <w:numId w:val="0"/>
        </w:numPr>
        <w:jc w:val="center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rmal"/>
        <w:jc w:val="both"/>
        <w:rPr/>
      </w:pPr>
      <w:bookmarkStart w:id="3" w:name="1001"/>
      <w:bookmarkEnd w:id="3"/>
      <w:r>
        <w:rPr>
          <w:rFonts w:cs="Times New Roman" w:ascii="Times New Roman" w:hAnsi="Times New Roman"/>
          <w:sz w:val="24"/>
          <w:szCs w:val="24"/>
        </w:rPr>
        <w:t>1.1 . Настоящее Положение определяют порядок и условия предоставления Государственным учреждением здравоохранения Тверской области «Центр специализированных видов медицинской помощи им. В.П. Аваева» гражданам платных медицинских услуг.</w:t>
      </w:r>
    </w:p>
    <w:p>
      <w:pPr>
        <w:pStyle w:val="ConsPlus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4" w:name="1002"/>
      <w:bookmarkEnd w:id="4"/>
      <w:r>
        <w:rPr>
          <w:rFonts w:ascii="Times New Roman" w:hAnsi="Times New Roman"/>
          <w:sz w:val="24"/>
          <w:szCs w:val="24"/>
        </w:rPr>
        <w:t>2.1.  Для целей настоящего Положения используются следующие основные понятия: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«платные медицинские услуги»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«потребитель»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«исполнитель» - медицинская организация - </w:t>
      </w:r>
      <w:r>
        <w:rPr>
          <w:rFonts w:cs="Times New Roman" w:ascii="Times New Roman" w:hAnsi="Times New Roman"/>
          <w:sz w:val="24"/>
          <w:szCs w:val="24"/>
        </w:rPr>
        <w:t>Государственное учреждение здравоохранения Тверской области «Центр специализированных видов медицинской помощи им. В.П. Аваева»</w:t>
      </w:r>
      <w:r>
        <w:rPr>
          <w:rFonts w:ascii="Times New Roman" w:hAnsi="Times New Roman"/>
          <w:sz w:val="24"/>
          <w:szCs w:val="24"/>
        </w:rPr>
        <w:t>, оказывающие платные медицинские услуги в соответствии с договором.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5" w:name="1003"/>
      <w:bookmarkEnd w:id="5"/>
      <w:r>
        <w:rPr>
          <w:rFonts w:ascii="Times New Roman" w:hAnsi="Times New Roman"/>
          <w:sz w:val="24"/>
          <w:szCs w:val="24"/>
        </w:rPr>
        <w:t>3.1. Понятие «потребитель» применяется также в значении, установленном Законом Российской Федерации «О защите прав потребителей». Понятие «медицинская организация» употребляется в значении, определенном Федеральным законом «Об основах охраны здоровья граждан в Российской Федерации».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6" w:name="1004"/>
      <w:bookmarkEnd w:id="6"/>
      <w:r>
        <w:rPr>
          <w:rFonts w:ascii="Times New Roman" w:hAnsi="Times New Roman"/>
          <w:sz w:val="24"/>
          <w:szCs w:val="24"/>
        </w:rPr>
        <w:t xml:space="preserve">4.1. Платные медицинские услуги предоставляются </w:t>
      </w:r>
      <w:r>
        <w:rPr>
          <w:rFonts w:cs="Times New Roman" w:ascii="Times New Roman" w:hAnsi="Times New Roman"/>
          <w:sz w:val="24"/>
          <w:szCs w:val="24"/>
        </w:rPr>
        <w:t>Государственным учреждением здравоохранения Тверской области «Центр специализированных видов медицинской помощи им. В.П. Аваева»</w:t>
      </w:r>
      <w:r>
        <w:rPr>
          <w:rFonts w:ascii="Times New Roman" w:hAnsi="Times New Roman"/>
          <w:sz w:val="24"/>
          <w:szCs w:val="24"/>
        </w:rPr>
        <w:t xml:space="preserve">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7" w:name="1005"/>
      <w:bookmarkEnd w:id="7"/>
      <w:r>
        <w:rPr>
          <w:rFonts w:ascii="Times New Roman" w:hAnsi="Times New Roman"/>
          <w:sz w:val="24"/>
          <w:szCs w:val="24"/>
        </w:rPr>
        <w:t>5.1.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8" w:name="1006"/>
      <w:bookmarkEnd w:id="8"/>
      <w:r>
        <w:rPr>
          <w:rFonts w:ascii="Times New Roman" w:hAnsi="Times New Roman"/>
          <w:sz w:val="24"/>
          <w:szCs w:val="24"/>
        </w:rPr>
        <w:t>6.1. Настоящее Положение в наглядной и доступной форме доводится учреждением до сведения потребителя и (или) заказчика.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Условия предоставления платных медицинских услуг</w:t>
      </w:r>
    </w:p>
    <w:p>
      <w:pPr>
        <w:pStyle w:val="3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cs="Times New Roman" w:ascii="Times New Roman" w:hAnsi="Times New Roman"/>
          <w:sz w:val="24"/>
          <w:szCs w:val="24"/>
        </w:rPr>
        <w:t>Государственное учреждение здравоохранения Тверской области «Центр специализированных видов медицинской помощи им. В.П. Аваева»</w:t>
      </w:r>
      <w:r>
        <w:rPr>
          <w:rFonts w:ascii="Times New Roman" w:hAnsi="Times New Roman"/>
          <w:sz w:val="24"/>
          <w:szCs w:val="24"/>
        </w:rPr>
        <w:t>, участвующее в реализации программы и территориальной программы, имеет право оказывать платные медицинские услуги: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9" w:name="10081"/>
      <w:bookmarkEnd w:id="9"/>
      <w:r>
        <w:rPr>
          <w:rFonts w:ascii="Times New Roman" w:hAnsi="Times New Roman"/>
          <w:sz w:val="24"/>
          <w:szCs w:val="24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10" w:name="10082"/>
      <w:bookmarkEnd w:id="10"/>
      <w:r>
        <w:rPr>
          <w:rFonts w:ascii="Times New Roman" w:hAnsi="Times New Roman"/>
          <w:sz w:val="24"/>
          <w:szCs w:val="24"/>
        </w:rPr>
        <w:t>б) анонимно, за исключением случаев, предусмотренных законодательством Российской Федерации;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11" w:name="10083"/>
      <w:bookmarkEnd w:id="11"/>
      <w:r>
        <w:rPr>
          <w:rFonts w:ascii="Times New Roman" w:hAnsi="Times New Roman"/>
          <w:sz w:val="24"/>
          <w:szCs w:val="24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12" w:name="10084"/>
      <w:bookmarkEnd w:id="12"/>
      <w:r>
        <w:rPr>
          <w:rFonts w:ascii="Times New Roman" w:hAnsi="Times New Roman"/>
          <w:sz w:val="24"/>
          <w:szCs w:val="24"/>
        </w:rPr>
        <w:t>г) при самостоятельном обращении за получением медицинских услуг, за исключением случаев и порядка, которые предусмотрены статьей 21 Федерального закона «Об основах охраны здоровья граждан в Российской Федерации», а также за исключением оказания медицинской помощи в экстренной форме.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</w:t>
      </w:r>
      <w:r>
        <w:rPr>
          <w:rFonts w:cs="Times New Roman" w:ascii="Times New Roman" w:hAnsi="Times New Roman"/>
          <w:sz w:val="24"/>
          <w:szCs w:val="24"/>
        </w:rPr>
        <w:t>Государственным учреждением здравоохранения Тверской области «Центр специализированных видов медицинской помощи им. В.П. Аваева»</w:t>
      </w:r>
      <w:r>
        <w:rPr>
          <w:rFonts w:ascii="Times New Roman" w:hAnsi="Times New Roman"/>
          <w:sz w:val="24"/>
          <w:szCs w:val="24"/>
        </w:rPr>
        <w:t>, устанавливаются органами, осуществляющими функции и полномочия учредителей учреждения.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платных медицинских услуг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Медицинская помощь при предоставлении платных медицинских услуг организуется и оказывается: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13" w:name="10101"/>
      <w:bookmarkEnd w:id="13"/>
      <w:r>
        <w:rPr>
          <w:rFonts w:ascii="Times New Roman" w:hAnsi="Times New Roman"/>
          <w:sz w:val="24"/>
          <w:szCs w:val="24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14" w:name="10102"/>
      <w:bookmarkEnd w:id="14"/>
      <w:r>
        <w:rPr>
          <w:rFonts w:ascii="Times New Roman" w:hAnsi="Times New Roman"/>
          <w:sz w:val="24"/>
          <w:szCs w:val="24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15" w:name="10103"/>
      <w:bookmarkEnd w:id="15"/>
      <w:r>
        <w:rPr>
          <w:rFonts w:ascii="Times New Roman" w:hAnsi="Times New Roman"/>
          <w:sz w:val="24"/>
          <w:szCs w:val="24"/>
        </w:rPr>
        <w:t>в) на основе клинических рекомендаций;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16" w:name="10104"/>
      <w:bookmarkEnd w:id="16"/>
      <w:r>
        <w:rPr>
          <w:rFonts w:ascii="Times New Roman" w:hAnsi="Times New Roman"/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Информация об исполнителе и предоставляемых им платных медицинских услугах</w:t>
      </w:r>
    </w:p>
    <w:p>
      <w:pPr>
        <w:pStyle w:val="3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Информация об </w:t>
      </w:r>
      <w:r>
        <w:rPr>
          <w:rFonts w:cs="Times New Roman" w:ascii="Times New Roman" w:hAnsi="Times New Roman"/>
          <w:sz w:val="24"/>
          <w:szCs w:val="24"/>
        </w:rPr>
        <w:t>Государственном учреждении здравоохранения Тверской области «Центр специализированных видов медицинской помощи им. В.П. Аваева»</w:t>
      </w:r>
      <w:r>
        <w:rPr>
          <w:rFonts w:ascii="Times New Roman" w:hAnsi="Times New Roman"/>
          <w:sz w:val="24"/>
          <w:szCs w:val="24"/>
        </w:rPr>
        <w:t xml:space="preserve"> и предоставляемых им платных медицинских услугах доводится до сведения потребителей в соответствии со статьями 8 - 10 Закона Российской Федерации «О защите прав потребителей».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cs="Times New Roman" w:ascii="Times New Roman" w:hAnsi="Times New Roman"/>
          <w:sz w:val="24"/>
          <w:szCs w:val="24"/>
        </w:rPr>
        <w:t>Государственное учреждение здравоохранения Тверской области «Центр специализированных видов медицинской помощи им. В.П. Аваева»</w:t>
      </w:r>
      <w:r>
        <w:rPr>
          <w:rFonts w:ascii="Times New Roman" w:hAnsi="Times New Roman"/>
          <w:sz w:val="24"/>
          <w:szCs w:val="24"/>
        </w:rPr>
        <w:t xml:space="preserve"> обязано предоставить потребителю и (или) заказчику следующую информацию: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17" w:name="10131"/>
      <w:bookmarkEnd w:id="17"/>
      <w:r>
        <w:rPr>
          <w:rFonts w:ascii="Times New Roman" w:hAnsi="Times New Roman"/>
          <w:sz w:val="24"/>
          <w:szCs w:val="24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18" w:name="10132"/>
      <w:bookmarkEnd w:id="18"/>
      <w:r>
        <w:rPr>
          <w:rFonts w:ascii="Times New Roman" w:hAnsi="Times New Roman"/>
          <w:sz w:val="24"/>
          <w:szCs w:val="24"/>
        </w:rPr>
        <w:t>б) адрес своего сайта в информационно-телекоммуникационной сети "Интернет" (далее - сеть "Интернет");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19" w:name="10133"/>
      <w:bookmarkEnd w:id="19"/>
      <w:r>
        <w:rPr>
          <w:rFonts w:ascii="Times New Roman" w:hAnsi="Times New Roman"/>
          <w:sz w:val="24"/>
          <w:szCs w:val="24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Учреждение представляет для ознакомления по требованию потребителя и (или) заказчика выписку из единого государственного реестра юридических лиц.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Учреждение в соответствии со статьей 9 Закона Российской Федерации «О защите прав потребителей» предоставляет информацию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временного приостановления деятельности для проведения санитарных, ремонтных и иных мероприятий учреждение информирует потребителей путем размещения информации на сайте учреждения либо в иной доступной форме о дате приостановления деятельности и времени, в течение которого деятельность будет приостановлена.</w:t>
      </w:r>
    </w:p>
    <w:p>
      <w:pPr>
        <w:pStyle w:val="Style16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3.5. Помимо информации, предусмотренной п. 3.1 — 3.5 настоящего Положения, учреждение доводит до сведения потребителя и (или) заказчика следующую информацию:</w:t>
      </w:r>
    </w:p>
    <w:p>
      <w:pPr>
        <w:pStyle w:val="Style16"/>
        <w:bidi w:val="0"/>
        <w:spacing w:lineRule="auto" w:line="240" w:before="0" w:after="0"/>
        <w:jc w:val="both"/>
        <w:rPr/>
      </w:pPr>
      <w:bookmarkStart w:id="20" w:name="10171"/>
      <w:bookmarkEnd w:id="20"/>
      <w:r>
        <w:rPr>
          <w:rFonts w:ascii="Times New Roman" w:hAnsi="Times New Roman"/>
          <w:sz w:val="24"/>
          <w:szCs w:val="24"/>
        </w:rPr>
        <w:t>а) перечень платных медицинских услуг, соответствующих номенклатуре медицинских услуг, предусмотренной п. 2.5. настоящего Положения, с указанием цен в рублях;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21" w:name="10172"/>
      <w:bookmarkEnd w:id="21"/>
      <w:r>
        <w:rPr>
          <w:rFonts w:ascii="Times New Roman" w:hAnsi="Times New Roman"/>
          <w:sz w:val="24"/>
          <w:szCs w:val="24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22" w:name="10173"/>
      <w:bookmarkEnd w:id="22"/>
      <w:r>
        <w:rPr>
          <w:rFonts w:ascii="Times New Roman" w:hAnsi="Times New Roman"/>
          <w:sz w:val="24"/>
          <w:szCs w:val="24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учреждения ссылок на «Официальный интернет-портал правовой информации»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23" w:name="10174"/>
      <w:bookmarkEnd w:id="23"/>
      <w:r>
        <w:rPr>
          <w:rFonts w:ascii="Times New Roman" w:hAnsi="Times New Roman"/>
          <w:sz w:val="24"/>
          <w:szCs w:val="24"/>
        </w:rPr>
        <w:t>г) сроки ожидания предоставления платных медицинских услуг;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24" w:name="10175"/>
      <w:bookmarkEnd w:id="24"/>
      <w:r>
        <w:rPr>
          <w:rFonts w:ascii="Times New Roman" w:hAnsi="Times New Roman"/>
          <w:sz w:val="24"/>
          <w:szCs w:val="24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25" w:name="10176"/>
      <w:bookmarkEnd w:id="25"/>
      <w:r>
        <w:rPr>
          <w:rFonts w:ascii="Times New Roman" w:hAnsi="Times New Roman"/>
          <w:sz w:val="24"/>
          <w:szCs w:val="24"/>
        </w:rPr>
        <w:t>е) график работы медицинских работников, участвующих в предоставлении платных медицинских услуг;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26" w:name="10177"/>
      <w:bookmarkEnd w:id="26"/>
      <w:r>
        <w:rPr>
          <w:rFonts w:ascii="Times New Roman" w:hAnsi="Times New Roman"/>
          <w:sz w:val="24"/>
          <w:szCs w:val="24"/>
        </w:rPr>
        <w:t>ж) образцы договоров;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27" w:name="10178"/>
      <w:bookmarkEnd w:id="27"/>
      <w:r>
        <w:rPr>
          <w:rFonts w:ascii="Times New Roman" w:hAnsi="Times New Roman"/>
          <w:sz w:val="24"/>
          <w:szCs w:val="24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28" w:name="10179"/>
      <w:bookmarkEnd w:id="28"/>
      <w:r>
        <w:rPr>
          <w:rFonts w:ascii="Times New Roman" w:hAnsi="Times New Roman"/>
          <w:sz w:val="24"/>
          <w:szCs w:val="24"/>
        </w:rPr>
        <w:t>и)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>
      <w:pPr>
        <w:pStyle w:val="Style16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3.6. Информация, указанная в  п. 3.1 — 3.5 настоящего Положения, доводится до сведения потребителей посредством размещения на сайте учреждения в сети "Интернет" и на информационных стендах (стойках) в наглядной и доступной форме.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размещенная на информационных стендах (стойках), доступна неограниченному кругу лиц в течение всего рабочего времени учреждения.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При заключении договора потребителю и (или) заказчику предоставляется в доступной форме информация о платных медицинских услугах, содержащая следующие сведения: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29" w:name="10191"/>
      <w:bookmarkEnd w:id="29"/>
      <w:r>
        <w:rPr>
          <w:rFonts w:ascii="Times New Roman" w:hAnsi="Times New Roman"/>
          <w:sz w:val="24"/>
          <w:szCs w:val="24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30" w:name="10192"/>
      <w:bookmarkEnd w:id="30"/>
      <w:r>
        <w:rPr>
          <w:rFonts w:ascii="Times New Roman" w:hAnsi="Times New Roman"/>
          <w:sz w:val="24"/>
          <w:szCs w:val="24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31" w:name="10193"/>
      <w:bookmarkEnd w:id="31"/>
      <w:r>
        <w:rPr>
          <w:rFonts w:ascii="Times New Roman" w:hAnsi="Times New Roman"/>
          <w:sz w:val="24"/>
          <w:szCs w:val="24"/>
        </w:rPr>
        <w:t>в) другие сведения, относящиеся к предмету договора.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В договоре содержится информация об уведомлении потребителя и (или) заказчика о том, что граждане, находящиеся на лечении, в соответствии с Федеральным законом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в учреждении.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Учреждение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почты, на которые может быть направлено обращение (жалоба).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такая информация учреждением не будет предоставлена, потребитель и (или) заказчик вправе направить обращение (жалобу) в любой форме и любым способом.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предъявлении потребителем и (или) заказчиком требований, в том числе при обнаружении недостатков оказанной медицинской услуги, учреждение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«О защите прав потребителей».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Порядок заключения договора и оплаты медицинских услуг</w:t>
      </w:r>
    </w:p>
    <w:p>
      <w:pPr>
        <w:pStyle w:val="3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Договор заключается потребителем и (или) заказчиком с исполнителем в письменной форме.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Договор содержит следующую информацию: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32" w:name="10231"/>
      <w:bookmarkEnd w:id="32"/>
      <w:r>
        <w:rPr>
          <w:rFonts w:ascii="Times New Roman" w:hAnsi="Times New Roman"/>
          <w:sz w:val="24"/>
          <w:szCs w:val="24"/>
        </w:rPr>
        <w:t>а) сведения об учреждении: наименование, адрес в пределах места нахождения, основной государственный регистрационный номер и идентификационный номер налогоплательщика; 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33" w:name="10232"/>
      <w:bookmarkEnd w:id="33"/>
      <w:r>
        <w:rPr>
          <w:rFonts w:ascii="Times New Roman" w:hAnsi="Times New Roman"/>
          <w:sz w:val="24"/>
          <w:szCs w:val="24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  фамилия, имя и отчество (при наличии), адрес места жительства, иные адреса, на которые (при их указании в договоре) учреждение может направлять ответы на письменные обращения, и телефон; данные документа, удостоверяющего личность;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34" w:name="10233"/>
      <w:bookmarkEnd w:id="34"/>
      <w:r>
        <w:rPr>
          <w:rFonts w:ascii="Times New Roman" w:hAnsi="Times New Roman"/>
          <w:sz w:val="24"/>
          <w:szCs w:val="24"/>
        </w:rPr>
        <w:t>в) сведения о законном представителе потребителя или лице, заключающем договор от имени потребителя: фамилия, имя и отчество (при наличии), адрес места жительства и телефон; данные документа, удостоверяющего личность;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35" w:name="10234"/>
      <w:bookmarkEnd w:id="35"/>
      <w:r>
        <w:rPr>
          <w:rFonts w:ascii="Times New Roman" w:hAnsi="Times New Roman"/>
          <w:sz w:val="24"/>
          <w:szCs w:val="24"/>
        </w:rPr>
        <w:t>г) сведения о заказчике (в том числе если заказчик и законный представитель являются одним лицом): фамилия, имя и отчество (при наличии), адрес места жительства и телефон заказчика - физического лица; данные документа, удостоверяющего личность заказчика; данные документа, удостоверяющего личность законного представителя потребителя; 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36" w:name="10235"/>
      <w:bookmarkEnd w:id="36"/>
      <w:r>
        <w:rPr>
          <w:rFonts w:ascii="Times New Roman" w:hAnsi="Times New Roman"/>
          <w:sz w:val="24"/>
          <w:szCs w:val="24"/>
        </w:rPr>
        <w:t>д) перечень платных медицинских услуг, предоставляемых в соответствии с договором;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37" w:name="10236"/>
      <w:bookmarkEnd w:id="37"/>
      <w:r>
        <w:rPr>
          <w:rFonts w:ascii="Times New Roman" w:hAnsi="Times New Roman"/>
          <w:sz w:val="24"/>
          <w:szCs w:val="24"/>
        </w:rPr>
        <w:t>е) стоимость платных медицинских услуг, сроки и порядок их оплаты;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38" w:name="10237"/>
      <w:bookmarkEnd w:id="38"/>
      <w:r>
        <w:rPr>
          <w:rFonts w:ascii="Times New Roman" w:hAnsi="Times New Roman"/>
          <w:sz w:val="24"/>
          <w:szCs w:val="24"/>
        </w:rPr>
        <w:t>ж) условия и сроки ожидания платных медицинских услуг;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39" w:name="10238"/>
      <w:bookmarkEnd w:id="39"/>
      <w:r>
        <w:rPr>
          <w:rFonts w:ascii="Times New Roman" w:hAnsi="Times New Roman"/>
          <w:sz w:val="24"/>
          <w:szCs w:val="24"/>
        </w:rPr>
        <w:t>з) сведения о лице, заключающем договор от имени учреждения: фамилия, имя, отчество (при наличии); должность; документ, подтверждающий полномочия указанного лица;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40" w:name="10239"/>
      <w:bookmarkEnd w:id="40"/>
      <w:r>
        <w:rPr>
          <w:rFonts w:ascii="Times New Roman" w:hAnsi="Times New Roman"/>
          <w:sz w:val="24"/>
          <w:szCs w:val="24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41" w:name="102310"/>
      <w:bookmarkEnd w:id="41"/>
      <w:r>
        <w:rPr>
          <w:rFonts w:ascii="Times New Roman" w:hAnsi="Times New Roman"/>
          <w:sz w:val="24"/>
          <w:szCs w:val="24"/>
        </w:rPr>
        <w:t>к) ответственность сторон за невыполнение условий договора;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42" w:name="102311"/>
      <w:bookmarkEnd w:id="42"/>
      <w:r>
        <w:rPr>
          <w:rFonts w:ascii="Times New Roman" w:hAnsi="Times New Roman"/>
          <w:sz w:val="24"/>
          <w:szCs w:val="24"/>
        </w:rPr>
        <w:t>л) порядок изменения и расторжения договора;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43" w:name="102312"/>
      <w:bookmarkEnd w:id="43"/>
      <w:r>
        <w:rPr>
          <w:rFonts w:ascii="Times New Roman" w:hAnsi="Times New Roman"/>
          <w:sz w:val="24"/>
          <w:szCs w:val="24"/>
        </w:rPr>
        <w:t>м) порядок и условия выдачи потребителю (законному представителю потребителя) после исполнения договора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44" w:name="102313"/>
      <w:bookmarkEnd w:id="44"/>
      <w:r>
        <w:rPr>
          <w:rFonts w:ascii="Times New Roman" w:hAnsi="Times New Roman"/>
          <w:sz w:val="24"/>
          <w:szCs w:val="24"/>
        </w:rPr>
        <w:t>н) иные условия, определяемые по соглашению сторон.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 заключения договора учреждение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Договор составляется в 3 экземплярах, один из которых находится у учреждения, второй - у заказчика, третий - у потребителя. В случае если договор заключается потребителем и исполнителем, он составляется в 2 экземплярах. 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На предоставление платных медицинских услуг может быть составлена смета. Ее составление по требованию </w:t>
      </w:r>
      <w:bookmarkStart w:id="45" w:name="__DdeLink__1146_2079499293"/>
      <w:r>
        <w:rPr>
          <w:rFonts w:ascii="Times New Roman" w:hAnsi="Times New Roman"/>
          <w:sz w:val="24"/>
          <w:szCs w:val="24"/>
        </w:rPr>
        <w:t>потребителя и (или) заказчика</w:t>
      </w:r>
      <w:bookmarkEnd w:id="45"/>
      <w:r>
        <w:rPr>
          <w:rFonts w:ascii="Times New Roman" w:hAnsi="Times New Roman"/>
          <w:sz w:val="24"/>
          <w:szCs w:val="24"/>
        </w:rPr>
        <w:t xml:space="preserve"> является обязательным, при этом она является неотъемлемой частью договора.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>
        <w:rPr>
          <w:rFonts w:ascii="Times New Roman" w:hAnsi="Times New Roman"/>
          <w:sz w:val="24"/>
          <w:szCs w:val="24"/>
          <w:lang w:val="ru-RU"/>
        </w:rPr>
        <w:t>Учреждение предупреждает об этом потребителя и (или) заказчика, и они подписывают дополнительный перечень оказываемых услуг, являющийся неотъемлемой частью заключенного договора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При предоставлении платных медицинских услуг расходы, связанные с оказанием гражданам медицинской помощи в экстренной форме, возмещаются учреждению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«Об основах охраны здоровья граждан в Российской Федерации».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учреждению фактически понесенные учреждением расходы, связанные с исполнением обязательств по договору.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Потребитель и (или) заказчик обязаны оплатить оказанную учреждением медицинскую услугу в порядке и сроки, которые установлены договором.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В целях защиты прав потребителя учреждение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 </w:t>
      </w:r>
      <w:bookmarkStart w:id="46" w:name="10331"/>
      <w:bookmarkEnd w:id="46"/>
      <w:r>
        <w:rPr>
          <w:rFonts w:ascii="Times New Roman" w:hAnsi="Times New Roman"/>
          <w:sz w:val="24"/>
          <w:szCs w:val="24"/>
        </w:rPr>
        <w:t>а) копия договора с приложениями и дополнительными соглашениями к нему (в случае заключения);</w:t>
      </w:r>
      <w:bookmarkStart w:id="47" w:name="10332"/>
      <w:bookmarkEnd w:id="47"/>
      <w:r>
        <w:rPr>
          <w:rFonts w:ascii="Times New Roman" w:hAnsi="Times New Roman"/>
          <w:sz w:val="24"/>
          <w:szCs w:val="24"/>
        </w:rPr>
        <w:t xml:space="preserve"> б) справка об оплате медицинских услуг по установленной форме;</w:t>
      </w:r>
      <w:bookmarkStart w:id="48" w:name="10333"/>
      <w:bookmarkEnd w:id="48"/>
      <w:r>
        <w:rPr>
          <w:rFonts w:ascii="Times New Roman" w:hAnsi="Times New Roman"/>
          <w:sz w:val="24"/>
          <w:szCs w:val="24"/>
        </w:rPr>
        <w:t xml:space="preserve"> 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учреждения;</w:t>
      </w:r>
      <w:bookmarkStart w:id="49" w:name="10334"/>
      <w:bookmarkEnd w:id="49"/>
      <w:r>
        <w:rPr>
          <w:rFonts w:ascii="Times New Roman" w:hAnsi="Times New Roman"/>
          <w:sz w:val="24"/>
          <w:szCs w:val="24"/>
        </w:rPr>
        <w:t xml:space="preserve"> г) документы установленного образца, подтверждающие оплату лекарственных препаратов.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Порядок предоставления платных медицинских услуг</w:t>
      </w:r>
    </w:p>
    <w:p>
      <w:pPr>
        <w:pStyle w:val="3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Учреждение предоставляет платные медицинские услуги, качество которых  соответствует условиям договора, а при отсутствии в договоре условий об их качестве - требованиям, предъявляемым к таким услугам. 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Учреждение при предоставлении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Учреждение предоставляет потребителю (законному представителю потребителя) по его требованию и в доступной для него форме информацию: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50" w:name="10381"/>
      <w:bookmarkEnd w:id="50"/>
      <w:r>
        <w:rPr>
          <w:rFonts w:ascii="Times New Roman" w:hAnsi="Times New Roman"/>
          <w:sz w:val="24"/>
          <w:szCs w:val="24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51" w:name="10382"/>
      <w:bookmarkEnd w:id="51"/>
      <w:r>
        <w:rPr>
          <w:rFonts w:ascii="Times New Roman" w:hAnsi="Times New Roman"/>
          <w:sz w:val="24"/>
          <w:szCs w:val="24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Style16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5.5. При оказании платных медицинских услуг обязанность учреждения по возврату денежной суммы, уплаченной потребителем и (или) заказчиком по договору, возникает в соответствии с главой III Закона Российской Федерации «О защите прав потребителей».</w:t>
      </w:r>
    </w:p>
    <w:p>
      <w:pPr>
        <w:pStyle w:val="Style16"/>
        <w:bidi w:val="0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bidi w:val="0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b/>
          <w:sz w:val="24"/>
          <w:szCs w:val="24"/>
        </w:rPr>
        <w:t>6.Руководство деятельностью по оказанию платных услуг.</w:t>
      </w:r>
    </w:p>
    <w:p>
      <w:pPr>
        <w:pStyle w:val="Normal"/>
        <w:widowControl w:val="false"/>
        <w:bidi w:val="0"/>
        <w:spacing w:lineRule="auto" w:line="240" w:before="0" w:after="0"/>
        <w:ind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Общее руководство по оказанию платных медицинских услуг населению осуществляет главный врач, который в установленном порядке: несет ответственность за сохранность имущества; осуществляет административное руководство, несет ответственность за организацию и ведение финансовой и хозяйственной деятельности, соблюдение сметной, финансовой, штатной и трудовой дисциплины; осуществляет прием на работу и увольнение с работы персонала; · заключает необходимые для деятельности по оказанию платных медицинских услуг договоры и соглашения; · выдает и принимает к платежу обязательства, осуществляет другие финансово-хозяйственные операции.</w:t>
      </w:r>
    </w:p>
    <w:p>
      <w:pPr>
        <w:pStyle w:val="Normal"/>
        <w:widowControl w:val="false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Руководитель отделения по оказанию платных медицинских услуг, а также руководители других отделений, где осуществляется оказание платных услуг в установленном порядке несут ответственность: за выполнение обязательств в установленный договором срок;  за объем и качество оказываемых услуг и медицинской помощи; · достоверность предъявляемых к оплате медицинских услуг и их соответствие действующим тарифам; своевременность и достоверность отчетных данных по оказанию платных услуг; конфиденциальность предоставленной медицинской услуги и установленных диагнозов;  соблюдение трудовой и производственной дисциплины, правил внутреннего трудового распорядка и режима учреждения; за сохранность материальных ценностей.</w:t>
      </w:r>
    </w:p>
    <w:p>
      <w:pPr>
        <w:pStyle w:val="Normal"/>
        <w:widowControl w:val="false"/>
        <w:bidi w:val="0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Цены на платные медицинские услуги и порядок оплаты</w:t>
      </w:r>
    </w:p>
    <w:p>
      <w:pPr>
        <w:pStyle w:val="ConsPlus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 Платные медицинские услуги оказываются по ценам в соответствии с Прейскурантом, утверждаемым главным врачом ГБУЗ Центр им.В.П.Аваева. Порядок определения цен на платные услуги, предоставляемые учреждением, установлен нормативным актом Министерства здравоохранения Тверской области.</w:t>
      </w:r>
    </w:p>
    <w:p>
      <w:pPr>
        <w:pStyle w:val="ConsPlusNormal"/>
        <w:bidi w:val="0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Стоимость медицинских услуг определяется на основании калькуляции с учетом всех расходов, связанных с предоставлением этих услуг. Цена на платные медицинские услуги должна быть выражена в рублях.</w:t>
      </w:r>
    </w:p>
    <w:p>
      <w:pPr>
        <w:pStyle w:val="ConsPlus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 Учреждение вправе по своему усмотрению предоставлять льготы для отдельных категорий граждан в размере, не превышающем заложенную в цену прибыль (с уплатой налога на прибыль в установленном порядке).</w:t>
      </w:r>
    </w:p>
    <w:p>
      <w:pPr>
        <w:pStyle w:val="ConsPlusNormal"/>
        <w:bidi w:val="0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7.3. Оплата медицинских услуг производится путем безналичных расчетов через кредитные организации или путем внесения наличных денег непосредственно в кассу учреждения, а также через терминал для оплаты банковскими картами с выдачей документа, подтверждающего оплату.</w:t>
      </w:r>
    </w:p>
    <w:p>
      <w:pPr>
        <w:pStyle w:val="ConsPlus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</w:p>
    <w:p>
      <w:pPr>
        <w:pStyle w:val="ConsPlusNormal"/>
        <w:bidi w:val="0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8. Финансово-хозяйственная деятельность.</w:t>
      </w:r>
    </w:p>
    <w:p>
      <w:pPr>
        <w:pStyle w:val="ConsPlusNormal"/>
        <w:bidi w:val="0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8.1. Финансово-хозяйственная деятельность осуществляется в соответствии с действующим законодательством.</w:t>
      </w:r>
    </w:p>
    <w:p>
      <w:pPr>
        <w:pStyle w:val="ConsPlus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8.2. Объем платных услуг отражает объем потребления населением различных видов услуг и измеряется суммой денежных средств, полученных от населения, организаций, а также иных источников, предусмотренных законодательством Российской Федерации.</w:t>
      </w:r>
    </w:p>
    <w:p>
      <w:pPr>
        <w:pStyle w:val="ConsPlusNormal"/>
        <w:bidi w:val="0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8.3. Расход денежных средств, полученных от оказания платных медицинских услуг, осуществляется в соответствии с планом финансово-хозяйственной деятельности по приносящей доход деятельности по кодам экономической классификации. Средства, полученные от оказания платных медицинских услуг, расходуются на возмещение затрат, связанных с оказанием этих услуг, развитие и укрепление материально-технической базы отделения, повышение уровня и квалификации работников, усовершенствование и внедрение новых методик лечения и оказания услуг населению, поощрение и стимулирование работников, задействованных в оказании платных медицинских услуг. Прибыль учреждения, полученная от оказания платных медицинских услуг, может расходоваться на все вышеперечисленные цели, а также  на другие цели, предусмотренные законодательством РФ.</w:t>
      </w:r>
    </w:p>
    <w:p>
      <w:pPr>
        <w:pStyle w:val="ConsPlusNormal"/>
        <w:widowControl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8.4. Распределение денежных средств на оплату труда работников, занятых оказанием платных медицинских услуг, производится на основании </w:t>
      </w:r>
      <w:r>
        <w:rPr>
          <w:rFonts w:cs="Times New Roman" w:ascii="Times New Roman" w:hAnsi="Times New Roman"/>
          <w:bCs/>
          <w:sz w:val="24"/>
          <w:szCs w:val="24"/>
        </w:rPr>
        <w:t xml:space="preserve"> действующего Положения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о порядке и условиях оплаты и стимулирования труда сотрудников Государственного бюджетного учреждения здравоохранения «Центр специализированных видов в медицинской помощи имени В.П.Аваева»</w:t>
      </w:r>
    </w:p>
    <w:p>
      <w:pPr>
        <w:pStyle w:val="ConsPlus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8.5. В формах статистической отчетности объем платных услуг населению приводится в фактически действующих ценах, включающих все обязательные платежи.</w:t>
      </w:r>
    </w:p>
    <w:p>
      <w:pPr>
        <w:pStyle w:val="ConsPlus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8.6. Бухгалтерский учет средств, полученных от оказания платных услуг осуществляется в соответствии с действующими нормативно-правовыми актами.</w:t>
      </w:r>
    </w:p>
    <w:p>
      <w:pPr>
        <w:pStyle w:val="ConsPlus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8.7. Неиспользованные средства не подлежат изъятию в бюджет и используются в последующие годы. </w:t>
      </w:r>
    </w:p>
    <w:p>
      <w:pPr>
        <w:pStyle w:val="ConsPlus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 Ответственность исполнителя и контроль</w:t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52" w:name="_GoBack"/>
      <w:bookmarkEnd w:id="52"/>
      <w:r>
        <w:rPr>
          <w:rFonts w:cs="Times New Roman" w:ascii="Times New Roman" w:hAnsi="Times New Roman"/>
          <w:b/>
          <w:sz w:val="24"/>
          <w:szCs w:val="24"/>
        </w:rPr>
        <w:t>за предоставлением платных медицинских услуг</w:t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9.1. За неисполнение либо ненадлежащее исполнение обязательств по договору учреждение несет ответственность, предусмотренную законодательством Российской Федерации.</w:t>
      </w:r>
    </w:p>
    <w:p>
      <w:pPr>
        <w:pStyle w:val="Normal"/>
        <w:widowControl w:val="false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9.2. Вред, причиненный жизни или здоровью пациента в результате предоставления некачественной платной медицинской услуги, подлежит возмещению учреждением в соответствии с законодательством Российской Федерации.</w:t>
      </w:r>
    </w:p>
    <w:p>
      <w:pPr>
        <w:pStyle w:val="ConsPlusNormal"/>
        <w:bidi w:val="0"/>
        <w:spacing w:lineRule="auto" w:line="24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9.3. Контроль за организацией и качеством оказания платных медицинских услуг, а также правильностью взимания платы за оказанные платные медицинские услуги осуществляет в пределах своей компетенции региональная служба по надзору в сфере защиты прав потребителей и благополучия человека в рамках установленных полномочий.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1fe2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paragraph" w:styleId="3">
    <w:name w:val="Heading 3"/>
    <w:basedOn w:val="Style15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b50e3c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a0b08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720b8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720b8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a0b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b265a9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LibreOffice/5.3.6.1$Windows_x86 LibreOffice_project/686f202eff87ef707079aeb7f485847613344eb7</Application>
  <Pages>9</Pages>
  <Words>3136</Words>
  <Characters>23409</Characters>
  <CharactersWithSpaces>26496</CharactersWithSpaces>
  <Paragraphs>122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2019-05-30T11:21:00Z</dcterms:created>
  <dc:creator>user</dc:creator>
  <dc:description/>
  <dc:language>ru-RU</dc:language>
  <cp:lastModifiedBy/>
  <cp:lastPrinted>2023-08-30T11:11:56Z</cp:lastPrinted>
  <dcterms:modified xsi:type="dcterms:W3CDTF">2023-08-30T11:12:30Z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